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606DA6">
      <w:pPr>
        <w:spacing w:before="360" w:after="240"/>
        <w:jc w:val="center"/>
      </w:pPr>
    </w:p>
    <w:p w:rsidR="00175783" w:rsidRDefault="00175783" w:rsidP="00606DA6">
      <w:pPr>
        <w:spacing w:before="360" w:after="240"/>
        <w:jc w:val="center"/>
      </w:pPr>
    </w:p>
    <w:p w:rsidR="00175783" w:rsidRDefault="00175783" w:rsidP="00606DA6">
      <w:pPr>
        <w:spacing w:before="360" w:after="240"/>
        <w:jc w:val="center"/>
      </w:pPr>
    </w:p>
    <w:p w:rsidR="00175783" w:rsidRDefault="00175783" w:rsidP="00606DA6">
      <w:pPr>
        <w:spacing w:before="360" w:after="240"/>
        <w:jc w:val="center"/>
      </w:pPr>
    </w:p>
    <w:p w:rsidR="00175783" w:rsidRDefault="00175783" w:rsidP="00606DA6">
      <w:pPr>
        <w:spacing w:before="360" w:after="240"/>
        <w:jc w:val="center"/>
      </w:pPr>
    </w:p>
    <w:p w:rsidR="00175783" w:rsidRDefault="00175783" w:rsidP="00606DA6">
      <w:pPr>
        <w:spacing w:before="360" w:after="240"/>
        <w:jc w:val="center"/>
      </w:pPr>
    </w:p>
    <w:p w:rsidR="00175783" w:rsidRDefault="00175783" w:rsidP="00606DA6">
      <w:pPr>
        <w:spacing w:before="360" w:after="240"/>
        <w:jc w:val="center"/>
      </w:pPr>
    </w:p>
    <w:p w:rsidR="00D53B8C" w:rsidRDefault="005E66D4" w:rsidP="00606DA6">
      <w:pPr>
        <w:spacing w:before="360" w:after="240"/>
        <w:jc w:val="center"/>
      </w:pPr>
      <w:bookmarkStart w:id="0" w:name="_GoBack"/>
      <w:r w:rsidRPr="005E66D4">
        <w:t xml:space="preserve"> </w:t>
      </w:r>
      <w:r>
        <w:t>Implementation of Six Sigma</w:t>
      </w:r>
    </w:p>
    <w:bookmarkEnd w:id="0"/>
    <w:p w:rsidR="00790ECD" w:rsidRDefault="00175783" w:rsidP="00606DA6">
      <w:pPr>
        <w:spacing w:before="360" w:after="240"/>
        <w:jc w:val="center"/>
      </w:pPr>
      <w:r>
        <w:t>Student’s Name</w:t>
      </w:r>
    </w:p>
    <w:p w:rsidR="00175783" w:rsidRDefault="00175783" w:rsidP="00606DA6">
      <w:pPr>
        <w:spacing w:before="360" w:after="240"/>
        <w:jc w:val="center"/>
      </w:pPr>
      <w:r>
        <w:t>Institution</w:t>
      </w:r>
    </w:p>
    <w:p w:rsidR="005E1C46" w:rsidRDefault="005E1C46" w:rsidP="00606DA6">
      <w:pPr>
        <w:spacing w:before="360" w:after="240"/>
        <w:jc w:val="center"/>
      </w:pPr>
      <w:r>
        <w:t>Date</w:t>
      </w:r>
    </w:p>
    <w:p w:rsidR="00990B40" w:rsidRDefault="00175783" w:rsidP="00606DA6">
      <w:pPr>
        <w:spacing w:before="360" w:after="240"/>
        <w:ind w:firstLine="284"/>
        <w:jc w:val="center"/>
      </w:pPr>
      <w:r>
        <w:br w:type="page"/>
      </w:r>
      <w:r w:rsidR="00990B40">
        <w:lastRenderedPageBreak/>
        <w:t>Implementation of Six Sigma</w:t>
      </w:r>
    </w:p>
    <w:p w:rsidR="00990B40" w:rsidRPr="002779C1" w:rsidRDefault="00990B40" w:rsidP="00606DA6">
      <w:pPr>
        <w:spacing w:before="360" w:after="240"/>
        <w:ind w:firstLine="284"/>
        <w:rPr>
          <w:b/>
        </w:rPr>
      </w:pPr>
      <w:r w:rsidRPr="002779C1">
        <w:rPr>
          <w:b/>
        </w:rPr>
        <w:t>Abstract</w:t>
      </w:r>
    </w:p>
    <w:p w:rsidR="00990B40" w:rsidRDefault="00990B40" w:rsidP="00606DA6">
      <w:pPr>
        <w:spacing w:before="360" w:after="240"/>
        <w:ind w:firstLine="720"/>
      </w:pPr>
      <w:r>
        <w:t xml:space="preserve">Implementation of Six Sigma in the manufacturing process has led to the creation of electrical appliances. Electrical failures tend to occur on the appliances that exist in manufacturing. The process of implementing test factors gets promoted through identifying the optimum level of tolerances. The improvement of electrical appliances' performance gets achieved by increasing their quality.  </w:t>
      </w:r>
    </w:p>
    <w:p w:rsidR="00990B40" w:rsidRDefault="00990B40" w:rsidP="00606DA6">
      <w:pPr>
        <w:spacing w:before="360" w:after="240"/>
        <w:ind w:firstLine="720"/>
      </w:pPr>
      <w:r>
        <w:t>In phase 1, there is a box diagram of the failure rate to help in the electrical test's performance. Box diagram is a tool that assists in showing how competent reliability promotes success or failure of a redundant</w:t>
      </w:r>
      <w:r w:rsidRPr="00AC1714">
        <w:t xml:space="preserve"> </w:t>
      </w:r>
      <w:r>
        <w:t xml:space="preserve">(Eckes, </w:t>
      </w:r>
      <w:r w:rsidRPr="006C1496">
        <w:t>2001)</w:t>
      </w:r>
      <w:r>
        <w:t xml:space="preserve">. A series of blocks get connected in parallel to indicate redundant subsystems that contribute to a lower failure rate. Statistical independence of components allows evaluation of box diagrams to get developed in the form of closed solutions. Selection of critical customer characteristics and response variables got done to understand the reliability of the test. </w:t>
      </w:r>
    </w:p>
    <w:p w:rsidR="00990B40" w:rsidRDefault="00990B40" w:rsidP="00606DA6">
      <w:pPr>
        <w:spacing w:before="360" w:after="240"/>
        <w:ind w:firstLine="720"/>
      </w:pPr>
      <w:r>
        <w:t xml:space="preserve">In phase 2, measurement by operator gets used to determine the validity of the data through evaluating the measurement system. Conducting normality tests on data get done to allow an analysis of the process to become appropriate. The electrical failures got determined through understanding the measurement of equipment accuracy (Valles Et al. 2009). The accuracy of the equipment gets done by measuring the operators' effectiveness. Evaluation of the capability of the measurement process gets done by studying repeatability and reproducibility. </w:t>
      </w:r>
    </w:p>
    <w:p w:rsidR="00990B40" w:rsidRDefault="00990B40" w:rsidP="00606DA6">
      <w:pPr>
        <w:spacing w:before="360" w:after="240"/>
        <w:ind w:firstLine="720"/>
      </w:pPr>
      <w:r>
        <w:lastRenderedPageBreak/>
        <w:t xml:space="preserve">In phase 3, the cause and effect matrix tool gets used in determining the electrical performance of the electrical products. Tests conducted on the electrical appliances got raised through hypotheses and statistical tests. Analysis of electrical faults got determined through the use of the cause and effect matrix. The variation in the process of electrical performance was the main process that got promoted. Identification of the potential cause of electrical performance got understood through Pareto Charts of Defects.  The performance of electrical appliances can get determined by understanding their thickness in conducting electricity. </w:t>
      </w:r>
    </w:p>
    <w:p w:rsidR="00990B40" w:rsidRDefault="00990B40" w:rsidP="00606DA6">
      <w:pPr>
        <w:spacing w:before="360" w:after="240"/>
        <w:ind w:firstLine="720"/>
      </w:pPr>
      <w:r>
        <w:t xml:space="preserve">In phase 4, the equality of variance test for the shifts tool gets used in analyzing the response variable getting analyzed. Identification of possible solutions and implementation of appropriate analysis processes is done as expected by the experimental designs. The efficiency of the electrical appliances gets analyzed test of their equal variance shifts. Identification of flaws would make it possible to test for equal variance shifts. </w:t>
      </w:r>
    </w:p>
    <w:p w:rsidR="00990B40" w:rsidRPr="00990B40" w:rsidRDefault="00990B40" w:rsidP="00606DA6">
      <w:pPr>
        <w:spacing w:before="360" w:after="240"/>
        <w:ind w:firstLine="720"/>
        <w:rPr>
          <w:szCs w:val="24"/>
        </w:rPr>
      </w:pPr>
      <w:r>
        <w:t xml:space="preserve">In phase 5, testing equality of variances gets done to help control the application of electrical appliances. There is the use of different parameters to determine what influences equipment failure and what increases their cycle time. A maintenance plan for electrical equipment is integral for understanding their efficiency. Testing equality of the variances creates a comparison of the performance of materials in </w:t>
      </w:r>
      <w:r w:rsidRPr="00990B40">
        <w:rPr>
          <w:szCs w:val="24"/>
        </w:rPr>
        <w:t xml:space="preserve">electrical processes. </w:t>
      </w:r>
    </w:p>
    <w:tbl>
      <w:tblPr>
        <w:tblStyle w:val="TableGrid"/>
        <w:tblW w:w="0" w:type="auto"/>
        <w:tblLook w:val="04A0" w:firstRow="1" w:lastRow="0" w:firstColumn="1" w:lastColumn="0" w:noHBand="0" w:noVBand="1"/>
      </w:tblPr>
      <w:tblGrid>
        <w:gridCol w:w="4788"/>
        <w:gridCol w:w="4788"/>
      </w:tblGrid>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t>Phase</w:t>
            </w:r>
          </w:p>
        </w:tc>
        <w:tc>
          <w:tcPr>
            <w:tcW w:w="4788" w:type="dxa"/>
          </w:tcPr>
          <w:p w:rsidR="00990B40" w:rsidRPr="00990B40" w:rsidRDefault="00990B40" w:rsidP="00606DA6">
            <w:pPr>
              <w:spacing w:before="360" w:after="240" w:line="480" w:lineRule="auto"/>
              <w:ind w:firstLine="720"/>
              <w:rPr>
                <w:szCs w:val="24"/>
              </w:rPr>
            </w:pPr>
            <w:r w:rsidRPr="00990B40">
              <w:rPr>
                <w:szCs w:val="24"/>
              </w:rPr>
              <w:t>Tools</w:t>
            </w:r>
          </w:p>
        </w:tc>
      </w:tr>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t>Phase 1</w:t>
            </w:r>
          </w:p>
        </w:tc>
        <w:tc>
          <w:tcPr>
            <w:tcW w:w="4788" w:type="dxa"/>
          </w:tcPr>
          <w:p w:rsidR="00990B40" w:rsidRPr="00990B40" w:rsidRDefault="00990B40" w:rsidP="00606DA6">
            <w:pPr>
              <w:spacing w:before="360" w:after="240" w:line="480" w:lineRule="auto"/>
              <w:ind w:firstLine="720"/>
              <w:rPr>
                <w:szCs w:val="24"/>
              </w:rPr>
            </w:pPr>
            <w:r w:rsidRPr="00990B40">
              <w:rPr>
                <w:szCs w:val="24"/>
              </w:rPr>
              <w:t>Box diagram of failure rate</w:t>
            </w:r>
          </w:p>
        </w:tc>
      </w:tr>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lastRenderedPageBreak/>
              <w:t>Phase 2</w:t>
            </w:r>
          </w:p>
        </w:tc>
        <w:tc>
          <w:tcPr>
            <w:tcW w:w="4788" w:type="dxa"/>
          </w:tcPr>
          <w:p w:rsidR="00990B40" w:rsidRPr="00990B40" w:rsidRDefault="00990B40" w:rsidP="00606DA6">
            <w:pPr>
              <w:spacing w:before="360" w:after="240" w:line="480" w:lineRule="auto"/>
              <w:ind w:firstLine="720"/>
              <w:rPr>
                <w:szCs w:val="24"/>
              </w:rPr>
            </w:pPr>
            <w:r w:rsidRPr="00990B40">
              <w:rPr>
                <w:szCs w:val="24"/>
              </w:rPr>
              <w:t>Measurement by operator</w:t>
            </w:r>
          </w:p>
        </w:tc>
      </w:tr>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t>Phase 3</w:t>
            </w:r>
          </w:p>
        </w:tc>
        <w:tc>
          <w:tcPr>
            <w:tcW w:w="4788" w:type="dxa"/>
          </w:tcPr>
          <w:p w:rsidR="00990B40" w:rsidRPr="00990B40" w:rsidRDefault="00990B40" w:rsidP="00606DA6">
            <w:pPr>
              <w:spacing w:before="360" w:after="240" w:line="480" w:lineRule="auto"/>
              <w:ind w:firstLine="720"/>
              <w:rPr>
                <w:szCs w:val="24"/>
              </w:rPr>
            </w:pPr>
            <w:r w:rsidRPr="00990B40">
              <w:rPr>
                <w:szCs w:val="24"/>
              </w:rPr>
              <w:t>Cause and effect matrix</w:t>
            </w:r>
          </w:p>
        </w:tc>
      </w:tr>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t>Phase 4</w:t>
            </w:r>
          </w:p>
        </w:tc>
        <w:tc>
          <w:tcPr>
            <w:tcW w:w="4788" w:type="dxa"/>
          </w:tcPr>
          <w:p w:rsidR="00990B40" w:rsidRPr="00990B40" w:rsidRDefault="00990B40" w:rsidP="00606DA6">
            <w:pPr>
              <w:spacing w:before="360" w:after="240" w:line="480" w:lineRule="auto"/>
              <w:ind w:firstLine="720"/>
              <w:rPr>
                <w:szCs w:val="24"/>
              </w:rPr>
            </w:pPr>
            <w:r w:rsidRPr="00990B40">
              <w:rPr>
                <w:szCs w:val="24"/>
              </w:rPr>
              <w:t>Equality of variance test for the shifts</w:t>
            </w:r>
          </w:p>
        </w:tc>
      </w:tr>
      <w:tr w:rsidR="00990B40" w:rsidRPr="00990B40" w:rsidTr="00706385">
        <w:tc>
          <w:tcPr>
            <w:tcW w:w="4788" w:type="dxa"/>
          </w:tcPr>
          <w:p w:rsidR="00990B40" w:rsidRPr="00990B40" w:rsidRDefault="00990B40" w:rsidP="00606DA6">
            <w:pPr>
              <w:spacing w:before="360" w:after="240" w:line="480" w:lineRule="auto"/>
              <w:ind w:firstLine="720"/>
              <w:rPr>
                <w:szCs w:val="24"/>
              </w:rPr>
            </w:pPr>
            <w:r w:rsidRPr="00990B40">
              <w:rPr>
                <w:szCs w:val="24"/>
              </w:rPr>
              <w:t>Phase 5</w:t>
            </w:r>
          </w:p>
        </w:tc>
        <w:tc>
          <w:tcPr>
            <w:tcW w:w="4788" w:type="dxa"/>
          </w:tcPr>
          <w:p w:rsidR="00990B40" w:rsidRPr="00990B40" w:rsidRDefault="00990B40" w:rsidP="00606DA6">
            <w:pPr>
              <w:spacing w:before="360" w:after="240" w:line="480" w:lineRule="auto"/>
              <w:ind w:firstLine="720"/>
              <w:rPr>
                <w:szCs w:val="24"/>
              </w:rPr>
            </w:pPr>
            <w:r w:rsidRPr="00990B40">
              <w:rPr>
                <w:szCs w:val="24"/>
              </w:rPr>
              <w:t>Testing equality of variances</w:t>
            </w:r>
          </w:p>
        </w:tc>
      </w:tr>
    </w:tbl>
    <w:p w:rsidR="00990B40" w:rsidRPr="00990B40" w:rsidRDefault="00990B40" w:rsidP="00606DA6">
      <w:pPr>
        <w:spacing w:before="360" w:after="240"/>
        <w:ind w:firstLine="720"/>
        <w:rPr>
          <w:szCs w:val="24"/>
        </w:rPr>
      </w:pPr>
      <w:r w:rsidRPr="00990B40">
        <w:rPr>
          <w:szCs w:val="24"/>
        </w:rPr>
        <w:t xml:space="preserve"> Tools that may be redundant are testing equality of variances and equality of variance test for shifts. They do not reflect accurate results on the electrical appliances that would get used in operating machines and electrical failures. </w:t>
      </w:r>
    </w:p>
    <w:p w:rsidR="00990B40" w:rsidRPr="00990B40" w:rsidRDefault="00990B40" w:rsidP="00606DA6">
      <w:pPr>
        <w:spacing w:before="360" w:after="240"/>
        <w:ind w:firstLine="720"/>
        <w:rPr>
          <w:szCs w:val="24"/>
        </w:rPr>
      </w:pPr>
      <w:r w:rsidRPr="00990B40">
        <w:rPr>
          <w:szCs w:val="24"/>
        </w:rPr>
        <w:t>The DMAIC phases can get complemented with other tools. I would use the solution matrix, pugh matrix, mistake proofing, pilot study, and benchmarking. These tools would allow for the process of measurement of DMAIC phases to get promoted (Valles Et al. 2009). The tools would ensure defining, measuring, analyzing, improving, and controlling the phases to get conducted.</w:t>
      </w:r>
    </w:p>
    <w:p w:rsidR="00990B40" w:rsidRDefault="00990B40" w:rsidP="00606DA6">
      <w:pPr>
        <w:spacing w:before="360" w:after="240"/>
        <w:ind w:firstLine="284"/>
        <w:jc w:val="center"/>
      </w:pPr>
    </w:p>
    <w:p w:rsidR="00990B40" w:rsidRDefault="00990B40" w:rsidP="00606DA6">
      <w:pPr>
        <w:spacing w:before="360" w:after="240"/>
        <w:ind w:firstLine="284"/>
        <w:jc w:val="center"/>
      </w:pPr>
    </w:p>
    <w:p w:rsidR="002779C1" w:rsidRDefault="002779C1" w:rsidP="00606DA6">
      <w:pPr>
        <w:spacing w:before="360" w:after="240"/>
      </w:pPr>
      <w:r>
        <w:br w:type="page"/>
      </w:r>
    </w:p>
    <w:p w:rsidR="00990B40" w:rsidRDefault="00990B40" w:rsidP="00606DA6">
      <w:pPr>
        <w:spacing w:before="360" w:after="240"/>
        <w:ind w:firstLine="284"/>
        <w:jc w:val="center"/>
      </w:pPr>
      <w:r>
        <w:lastRenderedPageBreak/>
        <w:t>References</w:t>
      </w:r>
    </w:p>
    <w:p w:rsidR="00990B40" w:rsidRDefault="00990B40" w:rsidP="00606DA6">
      <w:pPr>
        <w:spacing w:before="360" w:after="240"/>
        <w:ind w:left="720" w:hanging="720"/>
      </w:pPr>
      <w:r w:rsidRPr="006C1496">
        <w:t>Eckes G. (2001) Making Six Sigma Last: Managing the Balance between Cultural and Technical Change. John Wiley &amp; Sons, Inc. New Cork, N.Y. USA</w:t>
      </w:r>
      <w:r>
        <w:t>.</w:t>
      </w:r>
    </w:p>
    <w:p w:rsidR="00990B40" w:rsidRPr="00350E97" w:rsidRDefault="00990B40" w:rsidP="00606DA6">
      <w:pPr>
        <w:spacing w:before="360" w:after="240"/>
        <w:ind w:left="720" w:hanging="720"/>
      </w:pPr>
      <w:r>
        <w:t>Valles, A., Sanchez, J. Noriega, S., Nuñez, G. (2009). Implementation of Six Sigma in a manufacturing Process. Int. Journal Ind.</w:t>
      </w:r>
    </w:p>
    <w:p w:rsidR="00175783" w:rsidRDefault="00175783" w:rsidP="00606DA6">
      <w:pPr>
        <w:spacing w:before="360" w:after="240"/>
      </w:pP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190" w:rsidRDefault="002C3190" w:rsidP="00790ECD">
      <w:pPr>
        <w:spacing w:after="0" w:line="240" w:lineRule="auto"/>
      </w:pPr>
      <w:r>
        <w:separator/>
      </w:r>
    </w:p>
  </w:endnote>
  <w:endnote w:type="continuationSeparator" w:id="0">
    <w:p w:rsidR="002C3190" w:rsidRDefault="002C319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190" w:rsidRDefault="002C3190" w:rsidP="00790ECD">
      <w:pPr>
        <w:spacing w:after="0" w:line="240" w:lineRule="auto"/>
      </w:pPr>
      <w:r>
        <w:separator/>
      </w:r>
    </w:p>
  </w:footnote>
  <w:footnote w:type="continuationSeparator" w:id="0">
    <w:p w:rsidR="002C3190" w:rsidRDefault="002C3190"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E66D4">
        <w:pPr>
          <w:pStyle w:val="Header"/>
          <w:jc w:val="right"/>
        </w:pPr>
        <w:r>
          <w:t xml:space="preserve">IMPLEMENTATION OF SIX SIGMA                                                           </w:t>
        </w:r>
        <w:r w:rsidR="003A2F85">
          <w:tab/>
        </w:r>
        <w:r w:rsidR="003A2F85">
          <w:tab/>
        </w:r>
        <w:r w:rsidR="00052DA2">
          <w:fldChar w:fldCharType="begin"/>
        </w:r>
        <w:r w:rsidR="00052DA2">
          <w:instrText xml:space="preserve"> PAGE   \* MERGEFORMAT </w:instrText>
        </w:r>
        <w:r w:rsidR="00052DA2">
          <w:fldChar w:fldCharType="separate"/>
        </w:r>
        <w:r w:rsidR="00606DA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754FD">
      <w:t>g Head:</w:t>
    </w:r>
    <w:r w:rsidR="005E66D4">
      <w:t xml:space="preserve"> IMPLEMENTATION OF SIX SIGMA</w:t>
    </w:r>
    <w:r w:rsidR="00D5124F">
      <w:t xml:space="preserve">                                                    </w:t>
    </w:r>
    <w:r w:rsidR="005E66D4">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779C1"/>
    <w:rsid w:val="002C3190"/>
    <w:rsid w:val="002E0135"/>
    <w:rsid w:val="002E3683"/>
    <w:rsid w:val="002E6FB0"/>
    <w:rsid w:val="002F01C1"/>
    <w:rsid w:val="00300376"/>
    <w:rsid w:val="003771D7"/>
    <w:rsid w:val="00386290"/>
    <w:rsid w:val="0039592B"/>
    <w:rsid w:val="003A2F85"/>
    <w:rsid w:val="003C6E0C"/>
    <w:rsid w:val="003E7231"/>
    <w:rsid w:val="003F55C0"/>
    <w:rsid w:val="004B10DF"/>
    <w:rsid w:val="004C5BAC"/>
    <w:rsid w:val="004E53B8"/>
    <w:rsid w:val="00506140"/>
    <w:rsid w:val="00530D21"/>
    <w:rsid w:val="00571E8E"/>
    <w:rsid w:val="005855C2"/>
    <w:rsid w:val="005E1C46"/>
    <w:rsid w:val="005E3954"/>
    <w:rsid w:val="005E66D4"/>
    <w:rsid w:val="00603DD4"/>
    <w:rsid w:val="00606DA6"/>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90B40"/>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D774C7-D9B2-4241-AC69-F8793966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table" w:styleId="TableGrid">
    <w:name w:val="Table Grid"/>
    <w:basedOn w:val="TableNormal"/>
    <w:uiPriority w:val="59"/>
    <w:rsid w:val="00990B4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F2224-71EE-4274-AE60-3964DFD58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2020-12-12T14:28:00Z</dcterms:created>
  <dcterms:modified xsi:type="dcterms:W3CDTF">2020-12-12T14:28:00Z</dcterms:modified>
</cp:coreProperties>
</file>